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114BA2" w:rsidRPr="00114BA2" w:rsidTr="00114BA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14BA2" w:rsidRPr="00114BA2" w:rsidRDefault="00114BA2" w:rsidP="00114BA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bookmarkStart w:id="0" w:name="_GoBack"/>
            <w:bookmarkEnd w:id="0"/>
            <w:r w:rsidRPr="00114BA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114BA2" w:rsidRPr="00114BA2" w:rsidRDefault="00114BA2" w:rsidP="00114BA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114BA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BLIŽIM UPUTSTVIMA ZA UTVRĐIVANJE PRAVA NA INDIVIDUALNI OBRAZOVNI PLAN, NJEGOVU PRIMENU I VREDNOVANJE</w:t>
            </w:r>
          </w:p>
          <w:p w:rsidR="00114BA2" w:rsidRPr="00114BA2" w:rsidRDefault="00114BA2" w:rsidP="00114BA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114BA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74/2018)</w:t>
            </w:r>
          </w:p>
        </w:tc>
      </w:tr>
    </w:tbl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1"/>
      <w:bookmarkEnd w:id="1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Predmet Pravilnika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1"/>
      <w:bookmarkEnd w:id="2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Ovim pravilnikom propisuju se bliža uputstva za ostvarivanje prava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individualni obrazovni plan (u daljem tekstu: IOP), njegovu primenu i vrednovanje u predškolskoj ustanovi, osnovnoj i srednjoj školi, (u daljem tekstu: ustanova) koji ima za cilj optimalni razvoj deteta, učenika i odraslog i njegovo napredovanje i osamostaljivanje u vršnjačkom kolektivu.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Termini izraženi u ovom pravilniku u gramatičkom muškom rodu podrazumevaju prirodni muški i ženski rod lica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koje se odnose.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2"/>
      <w:bookmarkEnd w:id="3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Pravo </w:t>
      </w:r>
      <w:proofErr w:type="gramStart"/>
      <w:r w:rsidRPr="00114BA2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 individualni obrazovni plan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Pravo na IOP ima dete, učenik i odrasli kome je potrebna dodatna podrška zbog teškoća u pristupanju, uključivanju i učestvovanju u obrazovanju i vaspitanju, ako te teškoće utiču na njegovu dobrobit, odnosno ostvarivanje ishoda obrazovanja i vaspitanja ili predstavljaju rizik od ranog napuštanja školovanja, i odnose se na dete, učenika ili odraslog koji: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1) </w:t>
      </w:r>
      <w:proofErr w:type="gramStart"/>
      <w:r w:rsidRPr="00114BA2">
        <w:rPr>
          <w:rFonts w:ascii="Arial" w:eastAsia="Times New Roman" w:hAnsi="Arial" w:cs="Arial"/>
        </w:rPr>
        <w:t>ima</w:t>
      </w:r>
      <w:proofErr w:type="gramEnd"/>
      <w:r w:rsidRPr="00114BA2">
        <w:rPr>
          <w:rFonts w:ascii="Arial" w:eastAsia="Times New Roman" w:hAnsi="Arial" w:cs="Arial"/>
        </w:rPr>
        <w:t xml:space="preserve"> teškoće u učenju (zbog specifičnih smetnji u učenju ili problema u ponašanju i emocionalnom razvoju);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2) </w:t>
      </w:r>
      <w:proofErr w:type="gramStart"/>
      <w:r w:rsidRPr="00114BA2">
        <w:rPr>
          <w:rFonts w:ascii="Arial" w:eastAsia="Times New Roman" w:hAnsi="Arial" w:cs="Arial"/>
        </w:rPr>
        <w:t>ima</w:t>
      </w:r>
      <w:proofErr w:type="gramEnd"/>
      <w:r w:rsidRPr="00114BA2">
        <w:rPr>
          <w:rFonts w:ascii="Arial" w:eastAsia="Times New Roman" w:hAnsi="Arial" w:cs="Arial"/>
        </w:rPr>
        <w:t xml:space="preserve"> smetnje u razvoju ili invaliditet (telesne, motoričke, čulne, intelektualne ili smetnje iz spektra autizma);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3) </w:t>
      </w:r>
      <w:proofErr w:type="gramStart"/>
      <w:r w:rsidRPr="00114BA2">
        <w:rPr>
          <w:rFonts w:ascii="Arial" w:eastAsia="Times New Roman" w:hAnsi="Arial" w:cs="Arial"/>
        </w:rPr>
        <w:t>potiče</w:t>
      </w:r>
      <w:proofErr w:type="gramEnd"/>
      <w:r w:rsidRPr="00114BA2">
        <w:rPr>
          <w:rFonts w:ascii="Arial" w:eastAsia="Times New Roman" w:hAnsi="Arial" w:cs="Arial"/>
        </w:rPr>
        <w:t xml:space="preserve">, odnosno živi u socijalno nestimulativnoj sredini (socijalno, ekonomski, kulturno, jezički siromašnoj sredini ili dugotrajno boravi u zdravstvenoj, odnosno socijalnoj ustanovi);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4) </w:t>
      </w:r>
      <w:proofErr w:type="gramStart"/>
      <w:r w:rsidRPr="00114BA2">
        <w:rPr>
          <w:rFonts w:ascii="Arial" w:eastAsia="Times New Roman" w:hAnsi="Arial" w:cs="Arial"/>
        </w:rPr>
        <w:t>iz</w:t>
      </w:r>
      <w:proofErr w:type="gramEnd"/>
      <w:r w:rsidRPr="00114BA2">
        <w:rPr>
          <w:rFonts w:ascii="Arial" w:eastAsia="Times New Roman" w:hAnsi="Arial" w:cs="Arial"/>
        </w:rPr>
        <w:t xml:space="preserve"> drugih razloga ostvaruje pravo na podršku u obrazovanju.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Pravo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prilagođen način obrazovanja po IOP-u u smislu proširivanja i produbljivanja sadržaja učenja ima i učenik sa izuzetnim sposobnostima koji stiče osnovno i srednje obrazovanje i vaspitanje.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3"/>
      <w:bookmarkEnd w:id="5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Prikupljanje podataka i formiranje dokumentacije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3"/>
      <w:bookmarkEnd w:id="6"/>
      <w:r w:rsidRPr="00114BA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3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Vaspitač, nastavnik, odnosno stručni saradnik prati razvoj i proces učenja deteta, učenika, odnosno odraslog kroz oblasti: veštine za učenje, socijalne i komunikacijske veštine, samostalnost i briga o sebi.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Ako u postupku praćenja vaspitač, nastavnik </w:t>
      </w:r>
      <w:proofErr w:type="gramStart"/>
      <w:r w:rsidRPr="00114BA2">
        <w:rPr>
          <w:rFonts w:ascii="Arial" w:eastAsia="Times New Roman" w:hAnsi="Arial" w:cs="Arial"/>
        </w:rPr>
        <w:t>ili</w:t>
      </w:r>
      <w:proofErr w:type="gramEnd"/>
      <w:r w:rsidRPr="00114BA2">
        <w:rPr>
          <w:rFonts w:ascii="Arial" w:eastAsia="Times New Roman" w:hAnsi="Arial" w:cs="Arial"/>
        </w:rPr>
        <w:t xml:space="preserve"> stručni saradnik, utvrdi da postoje fizičke, komunikacijske ili socijalne prepreke koje nepovoljno utiču na dobrobit i razvoj deteta, učenika, odnosno odraslog i na očekivane ishode obrazovanja i vaspitanja, pristupa se prikupljanju podataka radi formiranja dokumentacije u svrhu pružanja odgovarajuće podrške u obrazovanju i vaspitanju.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Vaspitač, nastavnik, odnosno stručni saradnik, </w:t>
      </w:r>
      <w:proofErr w:type="gramStart"/>
      <w:r w:rsidRPr="00114BA2">
        <w:rPr>
          <w:rFonts w:ascii="Arial" w:eastAsia="Times New Roman" w:hAnsi="Arial" w:cs="Arial"/>
        </w:rPr>
        <w:t>pored</w:t>
      </w:r>
      <w:proofErr w:type="gramEnd"/>
      <w:r w:rsidRPr="00114BA2">
        <w:rPr>
          <w:rFonts w:ascii="Arial" w:eastAsia="Times New Roman" w:hAnsi="Arial" w:cs="Arial"/>
        </w:rPr>
        <w:t xml:space="preserve"> podataka iz stava 2. ovog člana prikuplja podatke iz različitih izvora: od roditelja, odnosno drugog zakonskog zastupnika (u daljem tekstu: roditelj), stručnjaka van obrazovne ustanove koji dobro poznaje dete, učenika, odnosno odraslog, od vršnjaka i samog deteta, učenika, odnosno odraslog, pri čemu se koriste različiti instrumenti i tehnike (sistematsko posmatranje aktivnosti deteta, učenika, odnosno odraslog u različitim situacijama, razgovor, testiranje, intervju i upitnik za učenika i druge koji poznaju dete, odnosno učenika. </w:t>
      </w:r>
      <w:proofErr w:type="gramStart"/>
      <w:r w:rsidRPr="00114BA2">
        <w:rPr>
          <w:rFonts w:ascii="Arial" w:eastAsia="Times New Roman" w:hAnsi="Arial" w:cs="Arial"/>
        </w:rPr>
        <w:t>Medicinski nalazi su, po potrebi, sastavni deo dokumentacije.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Na osnovu prikupljenih podataka i dokumentacije iz st. 2 i 3.</w:t>
      </w:r>
      <w:proofErr w:type="gramEnd"/>
      <w:r w:rsidRPr="00114BA2">
        <w:rPr>
          <w:rFonts w:ascii="Arial" w:eastAsia="Times New Roman" w:hAnsi="Arial" w:cs="Arial"/>
        </w:rPr>
        <w:t xml:space="preserve"> </w:t>
      </w:r>
      <w:proofErr w:type="gramStart"/>
      <w:r w:rsidRPr="00114BA2">
        <w:rPr>
          <w:rFonts w:ascii="Arial" w:eastAsia="Times New Roman" w:hAnsi="Arial" w:cs="Arial"/>
        </w:rPr>
        <w:t>ovog</w:t>
      </w:r>
      <w:proofErr w:type="gramEnd"/>
      <w:r w:rsidRPr="00114BA2">
        <w:rPr>
          <w:rFonts w:ascii="Arial" w:eastAsia="Times New Roman" w:hAnsi="Arial" w:cs="Arial"/>
        </w:rPr>
        <w:t xml:space="preserve"> člana, stručni saradnik koordinira izradu i u saradnji sa vaspitačem, odnosno nastavnikom i roditeljem izrađuje pedagoški profil deteta, učenika, odnosno odraslog (u daljem tekstu: pedagoški profil).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Pedagoški profil sadrži opis obrazovne situacije deteta, učenika, odnosno odraslog i osnov je za planiranje strategija vaspitača za podršku dobrobiti detetu, odnosno individualizovanog načina rada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učenikom, odnosno odraslim.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4"/>
      <w:bookmarkEnd w:id="7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Mere individualizacije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4"/>
      <w:bookmarkEnd w:id="8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Na osnovu pedagoškog profila u kojem su utvrđena područja u kojima je potrebna dodatna podrška, vaspitač, nastavnik i stručni saradnik planiraju mere za otklanjanje fizičkih, komunikacijskih i socijalnih prepreka (u daljem tekstu: mere individualizacije).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Mere individualizacije ostvaruju se putem: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1) </w:t>
      </w:r>
      <w:proofErr w:type="gramStart"/>
      <w:r w:rsidRPr="00114BA2">
        <w:rPr>
          <w:rFonts w:ascii="Arial" w:eastAsia="Times New Roman" w:hAnsi="Arial" w:cs="Arial"/>
        </w:rPr>
        <w:t>razumnog</w:t>
      </w:r>
      <w:proofErr w:type="gramEnd"/>
      <w:r w:rsidRPr="00114BA2">
        <w:rPr>
          <w:rFonts w:ascii="Arial" w:eastAsia="Times New Roman" w:hAnsi="Arial" w:cs="Arial"/>
        </w:rPr>
        <w:t xml:space="preserve"> prilagođavanja prostora i uslova u kojima se odvija aktivnost u predškolskoj ustanovi, odnosno nastava u školi (otklanjanje fizičkih barijera, osmišljavanje dodatnih i posebnih oblika aktivnosti, izrade posebnog rasporeda aktivnosti itd.);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2) </w:t>
      </w:r>
      <w:proofErr w:type="gramStart"/>
      <w:r w:rsidRPr="00114BA2">
        <w:rPr>
          <w:rFonts w:ascii="Arial" w:eastAsia="Times New Roman" w:hAnsi="Arial" w:cs="Arial"/>
        </w:rPr>
        <w:t>prilagođavanja</w:t>
      </w:r>
      <w:proofErr w:type="gramEnd"/>
      <w:r w:rsidRPr="00114BA2">
        <w:rPr>
          <w:rFonts w:ascii="Arial" w:eastAsia="Times New Roman" w:hAnsi="Arial" w:cs="Arial"/>
        </w:rPr>
        <w:t xml:space="preserve"> metoda rada, nastavnih sredstava i didaktičkog materijala, načina davanja instrukcije i zadavanja zadataka, praćenja napredovanja, načina usvajanja sadržaja, provere znanja, organizacije situacija učenja, postavljanja pravila ponašanja i komunikacije i dr.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3) </w:t>
      </w:r>
      <w:proofErr w:type="gramStart"/>
      <w:r w:rsidRPr="00114BA2">
        <w:rPr>
          <w:rFonts w:ascii="Arial" w:eastAsia="Times New Roman" w:hAnsi="Arial" w:cs="Arial"/>
        </w:rPr>
        <w:t>izmena</w:t>
      </w:r>
      <w:proofErr w:type="gramEnd"/>
      <w:r w:rsidRPr="00114BA2">
        <w:rPr>
          <w:rFonts w:ascii="Arial" w:eastAsia="Times New Roman" w:hAnsi="Arial" w:cs="Arial"/>
        </w:rPr>
        <w:t xml:space="preserve"> sadržaja aktivnosti u vaspitnoj grupi, odnosno sadržaja učenja i ishoda obrazovanja i vaspitanja.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lastRenderedPageBreak/>
        <w:t>Mere individualizacije sprovode se tokom procesa obrazovanja i vaspitanja, kao sastavni deo obrazovno-vaspitnog rada vaspitača, odnosno nastavnika, o čemu se vodi pedagoška dokumentacija.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Planirane mere individualizacije u ustanovi, upisuju se u Obrazac 3.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5"/>
      <w:bookmarkEnd w:id="9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Predlog za utvrđivanje prava </w:t>
      </w:r>
      <w:proofErr w:type="gramStart"/>
      <w:r w:rsidRPr="00114BA2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 IOP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5"/>
      <w:bookmarkEnd w:id="10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Predlog za utvrđivanje prava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IOP direktoru ustanove podnosi tim za inkluzivno obrazovanje, na osnovu procene koju daje vaspitač, nastavnik, stručni saradnik ili roditelj, nakon što su prethodno primenjivane, evidentirane i vrednovane mere individualizacije.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Predlog iz stav 1.</w:t>
      </w:r>
      <w:proofErr w:type="gramEnd"/>
      <w:r w:rsidRPr="00114BA2">
        <w:rPr>
          <w:rFonts w:ascii="Arial" w:eastAsia="Times New Roman" w:hAnsi="Arial" w:cs="Arial"/>
        </w:rPr>
        <w:t xml:space="preserve"> </w:t>
      </w:r>
      <w:proofErr w:type="gramStart"/>
      <w:r w:rsidRPr="00114BA2">
        <w:rPr>
          <w:rFonts w:ascii="Arial" w:eastAsia="Times New Roman" w:hAnsi="Arial" w:cs="Arial"/>
        </w:rPr>
        <w:t>ovog</w:t>
      </w:r>
      <w:proofErr w:type="gramEnd"/>
      <w:r w:rsidRPr="00114BA2">
        <w:rPr>
          <w:rFonts w:ascii="Arial" w:eastAsia="Times New Roman" w:hAnsi="Arial" w:cs="Arial"/>
        </w:rPr>
        <w:t xml:space="preserve"> člana sadrži navode i obrazložene razloge za podnošenje predloga za utvrđivanje prava na IOP, kao i dokaze o prethodno primenjenim merama individualizacije.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Ustanova pismenim putem obaveštava roditelja da je podnet predlog za utvrđivanje prava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IOP.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Roditelj svojim potpisom potvrđuje da je upoznat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podnetim predlogom za utvrđivanje prava na IOP, razlozima za njegovo podnošenje i da je saglasan da se pristupi izradi IOP-a.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Saglasnost roditelja iz stava 4.</w:t>
      </w:r>
      <w:proofErr w:type="gramEnd"/>
      <w:r w:rsidRPr="00114BA2">
        <w:rPr>
          <w:rFonts w:ascii="Arial" w:eastAsia="Times New Roman" w:hAnsi="Arial" w:cs="Arial"/>
        </w:rPr>
        <w:t xml:space="preserve"> </w:t>
      </w:r>
      <w:proofErr w:type="gramStart"/>
      <w:r w:rsidRPr="00114BA2">
        <w:rPr>
          <w:rFonts w:ascii="Arial" w:eastAsia="Times New Roman" w:hAnsi="Arial" w:cs="Arial"/>
        </w:rPr>
        <w:t>ovog</w:t>
      </w:r>
      <w:proofErr w:type="gramEnd"/>
      <w:r w:rsidRPr="00114BA2">
        <w:rPr>
          <w:rFonts w:ascii="Arial" w:eastAsia="Times New Roman" w:hAnsi="Arial" w:cs="Arial"/>
        </w:rPr>
        <w:t xml:space="preserve"> člana daje se na Obrascu 6.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6"/>
      <w:bookmarkEnd w:id="11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Sadržaj IOP-a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6"/>
      <w:bookmarkEnd w:id="12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IOP je poseban akt ustanove kojim se planira dodatna podrška u obrazovanju i vaspitanju deteta, učenika, odnosno odraslog ako mere individualizacije nisu dovele do ostvarivanja dobrobiti deteta, odnosno ostvarivanja ishoda obrazovanja i vaspitanja </w:t>
      </w:r>
      <w:proofErr w:type="gramStart"/>
      <w:r w:rsidRPr="00114BA2">
        <w:rPr>
          <w:rFonts w:ascii="Arial" w:eastAsia="Times New Roman" w:hAnsi="Arial" w:cs="Arial"/>
        </w:rPr>
        <w:t>ili</w:t>
      </w:r>
      <w:proofErr w:type="gramEnd"/>
      <w:r w:rsidRPr="00114BA2">
        <w:rPr>
          <w:rFonts w:ascii="Arial" w:eastAsia="Times New Roman" w:hAnsi="Arial" w:cs="Arial"/>
        </w:rPr>
        <w:t xml:space="preserve"> do zadovoljavanja obrazovnih potreba učenika sa izuzetnim sposobnostima.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IOP sadrži: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1) </w:t>
      </w:r>
      <w:proofErr w:type="gramStart"/>
      <w:r w:rsidRPr="00114BA2">
        <w:rPr>
          <w:rFonts w:ascii="Arial" w:eastAsia="Times New Roman" w:hAnsi="Arial" w:cs="Arial"/>
        </w:rPr>
        <w:t>podatke</w:t>
      </w:r>
      <w:proofErr w:type="gramEnd"/>
      <w:r w:rsidRPr="00114BA2">
        <w:rPr>
          <w:rFonts w:ascii="Arial" w:eastAsia="Times New Roman" w:hAnsi="Arial" w:cs="Arial"/>
        </w:rPr>
        <w:t xml:space="preserve"> o detetu, učeniku odnosno odraslom i podatke o timu za dodatnu podršku (Obrazac 1);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2) </w:t>
      </w:r>
      <w:proofErr w:type="gramStart"/>
      <w:r w:rsidRPr="00114BA2">
        <w:rPr>
          <w:rFonts w:ascii="Arial" w:eastAsia="Times New Roman" w:hAnsi="Arial" w:cs="Arial"/>
        </w:rPr>
        <w:t>pedagoški</w:t>
      </w:r>
      <w:proofErr w:type="gramEnd"/>
      <w:r w:rsidRPr="00114BA2">
        <w:rPr>
          <w:rFonts w:ascii="Arial" w:eastAsia="Times New Roman" w:hAnsi="Arial" w:cs="Arial"/>
        </w:rPr>
        <w:t xml:space="preserve"> profil deteta, učenika, odnosno odraslog (Obrazac 2);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3) plan mera individualizacije (Obrazac 3);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4) </w:t>
      </w:r>
      <w:proofErr w:type="gramStart"/>
      <w:r w:rsidRPr="00114BA2">
        <w:rPr>
          <w:rFonts w:ascii="Arial" w:eastAsia="Times New Roman" w:hAnsi="Arial" w:cs="Arial"/>
        </w:rPr>
        <w:t>personalizovani</w:t>
      </w:r>
      <w:proofErr w:type="gramEnd"/>
      <w:r w:rsidRPr="00114BA2">
        <w:rPr>
          <w:rFonts w:ascii="Arial" w:eastAsia="Times New Roman" w:hAnsi="Arial" w:cs="Arial"/>
        </w:rPr>
        <w:t xml:space="preserve"> program nastave i učenja (Obrazac 4);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5) </w:t>
      </w:r>
      <w:proofErr w:type="gramStart"/>
      <w:r w:rsidRPr="00114BA2">
        <w:rPr>
          <w:rFonts w:ascii="Arial" w:eastAsia="Times New Roman" w:hAnsi="Arial" w:cs="Arial"/>
        </w:rPr>
        <w:t>podatke</w:t>
      </w:r>
      <w:proofErr w:type="gramEnd"/>
      <w:r w:rsidRPr="00114BA2">
        <w:rPr>
          <w:rFonts w:ascii="Arial" w:eastAsia="Times New Roman" w:hAnsi="Arial" w:cs="Arial"/>
        </w:rPr>
        <w:t xml:space="preserve"> o praćenju i vrednovanju IOP-a (Obrazac 5);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6) </w:t>
      </w:r>
      <w:proofErr w:type="gramStart"/>
      <w:r w:rsidRPr="00114BA2">
        <w:rPr>
          <w:rFonts w:ascii="Arial" w:eastAsia="Times New Roman" w:hAnsi="Arial" w:cs="Arial"/>
        </w:rPr>
        <w:t>saglasnost</w:t>
      </w:r>
      <w:proofErr w:type="gramEnd"/>
      <w:r w:rsidRPr="00114BA2">
        <w:rPr>
          <w:rFonts w:ascii="Arial" w:eastAsia="Times New Roman" w:hAnsi="Arial" w:cs="Arial"/>
        </w:rPr>
        <w:t xml:space="preserve"> roditelja (Obrazac 6).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lastRenderedPageBreak/>
        <w:t xml:space="preserve">IOP može da sadrži i: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1) </w:t>
      </w:r>
      <w:proofErr w:type="gramStart"/>
      <w:r w:rsidRPr="00114BA2">
        <w:rPr>
          <w:rFonts w:ascii="Arial" w:eastAsia="Times New Roman" w:hAnsi="Arial" w:cs="Arial"/>
        </w:rPr>
        <w:t>plan</w:t>
      </w:r>
      <w:proofErr w:type="gramEnd"/>
      <w:r w:rsidRPr="00114BA2">
        <w:rPr>
          <w:rFonts w:ascii="Arial" w:eastAsia="Times New Roman" w:hAnsi="Arial" w:cs="Arial"/>
        </w:rPr>
        <w:t xml:space="preserve"> tranzicije - plan podrške detetu i učeniku pri uključivanju u obrazovanje, pri prelasku na drugi nivo obrazovanja ili pri prelasku u drugu obrazovnu ustanovu; (Obrazac 7);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2) </w:t>
      </w:r>
      <w:proofErr w:type="gramStart"/>
      <w:r w:rsidRPr="00114BA2">
        <w:rPr>
          <w:rFonts w:ascii="Arial" w:eastAsia="Times New Roman" w:hAnsi="Arial" w:cs="Arial"/>
        </w:rPr>
        <w:t>plan</w:t>
      </w:r>
      <w:proofErr w:type="gramEnd"/>
      <w:r w:rsidRPr="00114BA2">
        <w:rPr>
          <w:rFonts w:ascii="Arial" w:eastAsia="Times New Roman" w:hAnsi="Arial" w:cs="Arial"/>
        </w:rPr>
        <w:t xml:space="preserve"> prevencije ranog napuštanja obrazovanja za decu i učenike u riziku od ranog napuštanja škole (Obrazac 8).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Personalizovani program nastave i učenja iz stava 2.</w:t>
      </w:r>
      <w:proofErr w:type="gramEnd"/>
      <w:r w:rsidRPr="00114BA2">
        <w:rPr>
          <w:rFonts w:ascii="Arial" w:eastAsia="Times New Roman" w:hAnsi="Arial" w:cs="Arial"/>
        </w:rPr>
        <w:t xml:space="preserve"> </w:t>
      </w:r>
      <w:proofErr w:type="gramStart"/>
      <w:r w:rsidRPr="00114BA2">
        <w:rPr>
          <w:rFonts w:ascii="Arial" w:eastAsia="Times New Roman" w:hAnsi="Arial" w:cs="Arial"/>
        </w:rPr>
        <w:t>tačka</w:t>
      </w:r>
      <w:proofErr w:type="gramEnd"/>
      <w:r w:rsidRPr="00114BA2">
        <w:rPr>
          <w:rFonts w:ascii="Arial" w:eastAsia="Times New Roman" w:hAnsi="Arial" w:cs="Arial"/>
        </w:rPr>
        <w:t xml:space="preserve"> 4) ovog člana donosi se za oblast u okviru nastavnog predmeta, jedan nastavni predmet, grupu nastavnih predmeta ili sve nastavne predmete za razred koji učenik, odnosno odrasli pohađa, kao i za vannastavne aktivnosti.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Za učenika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izuzetnim sposobnostima škola donosi prilagođen i obogaćen IOP, shodno stavu 1. </w:t>
      </w:r>
      <w:proofErr w:type="gramStart"/>
      <w:r w:rsidRPr="00114BA2">
        <w:rPr>
          <w:rFonts w:ascii="Arial" w:eastAsia="Times New Roman" w:hAnsi="Arial" w:cs="Arial"/>
        </w:rPr>
        <w:t>ovog</w:t>
      </w:r>
      <w:proofErr w:type="gramEnd"/>
      <w:r w:rsidRPr="00114BA2">
        <w:rPr>
          <w:rFonts w:ascii="Arial" w:eastAsia="Times New Roman" w:hAnsi="Arial" w:cs="Arial"/>
        </w:rPr>
        <w:t xml:space="preserve"> člana.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Sadržaj IOP-a koji se ostvaruje u školi dat je na Obrascu 1, Obrascu 2, Obrascu 3, Obrascu 4, Obrascu 5, Obrascu 6, Obrascu 7 i Obrascu 8.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Sadržaj IOP-a koji se ostvaruje u predškolskoj ustanovi dat je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Obrascu 1, Obrascu 2, Obrascu 3, Obrascu 5, Obrascu 6 i Obrascu 7.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Obrazac 1, Obrazac 2, Obrazac 3, Obrazac 4, Obrazac 5, Obrazac 6, Obrazac 7 i Obrazac 8 odštampani su uz ovaj pravilnik i čine njegov sastavni deo.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Jedan primerak IOP-a se dostavlja roditelju i članovima tima.</w:t>
      </w:r>
      <w:proofErr w:type="gramEnd"/>
      <w:r w:rsidRPr="00114BA2">
        <w:rPr>
          <w:rFonts w:ascii="Arial" w:eastAsia="Times New Roman" w:hAnsi="Arial" w:cs="Arial"/>
        </w:rPr>
        <w:t xml:space="preserve"> </w:t>
      </w:r>
      <w:proofErr w:type="gramStart"/>
      <w:r w:rsidRPr="00114BA2">
        <w:rPr>
          <w:rFonts w:ascii="Arial" w:eastAsia="Times New Roman" w:hAnsi="Arial" w:cs="Arial"/>
        </w:rPr>
        <w:t>Pojedinačni obrasci se, po potrebi, dostavljaju svim licima koja su zadužena za realizaciju u IOP-u.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7"/>
      <w:bookmarkEnd w:id="13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Vrste IOP-a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7"/>
      <w:bookmarkEnd w:id="14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IOP se izrađuje prema obrazovnim potrebama deteta, učenika, odnosno odraslog i može da bude: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1) IOP1 - prilagođeni program nastave i učenja u kome se planira cilj pružanja podrške, prilagođavanje i obogaćivanje prostora i uslova u kojima se uči, prilagođavanje metoda rada, udžbenika i nastavnih sredstava tokom obrazovno-vaspitnog procesa, odnosno aktivnosti u vaspitnoj grupi, njihov raspored kao i lica koja pružaju podršku;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2) IOP2 - izmenjeni program nastave i učenja u kojem se, osim sadržaja iz stava 1. </w:t>
      </w:r>
      <w:proofErr w:type="gramStart"/>
      <w:r w:rsidRPr="00114BA2">
        <w:rPr>
          <w:rFonts w:ascii="Arial" w:eastAsia="Times New Roman" w:hAnsi="Arial" w:cs="Arial"/>
        </w:rPr>
        <w:t>tačka</w:t>
      </w:r>
      <w:proofErr w:type="gramEnd"/>
      <w:r w:rsidRPr="00114BA2">
        <w:rPr>
          <w:rFonts w:ascii="Arial" w:eastAsia="Times New Roman" w:hAnsi="Arial" w:cs="Arial"/>
        </w:rPr>
        <w:t xml:space="preserve"> 1) ovog člana, planira prilagođavanje ishoda obrazovanja i vaspitanja i prilagođavanje sadržaja za jedan, više ili za sve predmete;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3) IOP3 - proširen i produbljen program nastave i učenja koji se primenjuje za učenike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izuzetnim sposobnostima.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Predškolska ustanova donosi IOP1, </w:t>
      </w:r>
      <w:proofErr w:type="gramStart"/>
      <w:r w:rsidRPr="00114BA2">
        <w:rPr>
          <w:rFonts w:ascii="Arial" w:eastAsia="Times New Roman" w:hAnsi="Arial" w:cs="Arial"/>
        </w:rPr>
        <w:t>a</w:t>
      </w:r>
      <w:proofErr w:type="gramEnd"/>
      <w:r w:rsidRPr="00114BA2">
        <w:rPr>
          <w:rFonts w:ascii="Arial" w:eastAsia="Times New Roman" w:hAnsi="Arial" w:cs="Arial"/>
        </w:rPr>
        <w:t xml:space="preserve"> osnovna i srednja škola IOP1, IOP2 i IOP3.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8"/>
      <w:bookmarkEnd w:id="15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Izrada i donošenje IOP-a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8"/>
      <w:bookmarkEnd w:id="16"/>
      <w:r w:rsidRPr="00114BA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8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Tim za inkluzivno obrazovanje, posle donete odluke o prihvatanju predloga za utvrđivanje prava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IOP, direktoru ustanove predlaže članove tima za pružanje dodatne podrške detetu, učeniku, odnosno odraslom (u daljem tekstu: Tim).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Direktor ustanove, posle dobijene pismene saglasnosti roditelja, odnosno odraslog, imenuje Tim.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Tim u predškolskoj ustanovi čine: vaspitač, stručni saradnik, saradnik u predškolskoj ustanovi, roditelj, a u skladu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potrebama deteta i pedagoški asistent i lični pratilac deteta. Na predlog roditelja, član Tima može biti i stručnjak van ustanove koji </w:t>
      </w:r>
      <w:proofErr w:type="gramStart"/>
      <w:r w:rsidRPr="00114BA2">
        <w:rPr>
          <w:rFonts w:ascii="Arial" w:eastAsia="Times New Roman" w:hAnsi="Arial" w:cs="Arial"/>
        </w:rPr>
        <w:t>dobro</w:t>
      </w:r>
      <w:proofErr w:type="gramEnd"/>
      <w:r w:rsidRPr="00114BA2">
        <w:rPr>
          <w:rFonts w:ascii="Arial" w:eastAsia="Times New Roman" w:hAnsi="Arial" w:cs="Arial"/>
        </w:rPr>
        <w:t xml:space="preserve"> poznaje dete.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Tim u školi čine: nastavnik razredne nastave, odnosno odeljenski starešina, predmetni nastavnik, stručni saradnik, roditelj, a u skladu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potrebama deteta i pedagoški asistent, odnosno lični pratilac deteta. Na predlog roditelja, odnosno odraslog, član Tima može biti i stručnjak van ustanove koji </w:t>
      </w:r>
      <w:proofErr w:type="gramStart"/>
      <w:r w:rsidRPr="00114BA2">
        <w:rPr>
          <w:rFonts w:ascii="Arial" w:eastAsia="Times New Roman" w:hAnsi="Arial" w:cs="Arial"/>
        </w:rPr>
        <w:t>dobro</w:t>
      </w:r>
      <w:proofErr w:type="gramEnd"/>
      <w:r w:rsidRPr="00114BA2">
        <w:rPr>
          <w:rFonts w:ascii="Arial" w:eastAsia="Times New Roman" w:hAnsi="Arial" w:cs="Arial"/>
        </w:rPr>
        <w:t xml:space="preserve"> poznaje učenika, odnosno odraslog.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IOP izrađuje Tim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koji saglasnost daje roditelj, odnosno drugi zakonski zastupnik.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Donošenju IOP2 prethodi donošenje, primena i vrednovanje IOP1, saglasnost roditelja za prelazak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IOP2 uz obavezno pribavljanje mišljenja interresorne komisije za procenu potreba za dodatnom obrazovnom, zdravstvenom i socijalnom podrškom.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Ukoliko roditelj neopravdano odbije učešće u izradi </w:t>
      </w:r>
      <w:proofErr w:type="gramStart"/>
      <w:r w:rsidRPr="00114BA2">
        <w:rPr>
          <w:rFonts w:ascii="Arial" w:eastAsia="Times New Roman" w:hAnsi="Arial" w:cs="Arial"/>
        </w:rPr>
        <w:t>ili</w:t>
      </w:r>
      <w:proofErr w:type="gramEnd"/>
      <w:r w:rsidRPr="00114BA2">
        <w:rPr>
          <w:rFonts w:ascii="Arial" w:eastAsia="Times New Roman" w:hAnsi="Arial" w:cs="Arial"/>
        </w:rPr>
        <w:t xml:space="preserve"> davanju saglasnosti na IOP, ustanova je dužna da o tome obavesti nadležnu ustanovu socijalne zaštite u cilju zaštite najboljeg interesa deteta, odnosno učenika.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IOP donosi pedagoški kolegijum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predlog tima za inkluzivno obrazovanje.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9"/>
      <w:bookmarkEnd w:id="17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Primena IOP-a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9"/>
      <w:bookmarkEnd w:id="18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IOP se ostvaruje u okviru zajedničkih aktivnosti u grupi predškolske ustanove, odnosno u odeljenju škole.</w:t>
      </w:r>
      <w:proofErr w:type="gramEnd"/>
      <w:r w:rsidRPr="00114BA2">
        <w:rPr>
          <w:rFonts w:ascii="Arial" w:eastAsia="Times New Roman" w:hAnsi="Arial" w:cs="Arial"/>
        </w:rPr>
        <w:t xml:space="preserve"> </w:t>
      </w:r>
      <w:proofErr w:type="gramStart"/>
      <w:r w:rsidRPr="00114BA2">
        <w:rPr>
          <w:rFonts w:ascii="Arial" w:eastAsia="Times New Roman" w:hAnsi="Arial" w:cs="Arial"/>
        </w:rPr>
        <w:t>Vaspitač, odnosno nastavnik pri planiranju svog rada u grupi, odnosno odeljenju, uključuje mere i aktivnosti predviđene IOP-om.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U ostvarivanju IOP-a u ustanovi aktivno učestvuju svi članovi Tima i svi drugi koji neposredno rade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detetom, učenikom, odnosno odraslim.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Ako primena IOP-a zahteva finansijska sredstva, ustanova upućuje pismeni zahtev interresornoj komisiji za procenu potreba za dodatnom obrazovnom, zdravstvenom i socijalnom podrškom detetu </w:t>
      </w:r>
      <w:proofErr w:type="gramStart"/>
      <w:r w:rsidRPr="00114BA2">
        <w:rPr>
          <w:rFonts w:ascii="Arial" w:eastAsia="Times New Roman" w:hAnsi="Arial" w:cs="Arial"/>
        </w:rPr>
        <w:t>ili</w:t>
      </w:r>
      <w:proofErr w:type="gramEnd"/>
      <w:r w:rsidRPr="00114BA2">
        <w:rPr>
          <w:rFonts w:ascii="Arial" w:eastAsia="Times New Roman" w:hAnsi="Arial" w:cs="Arial"/>
        </w:rPr>
        <w:t xml:space="preserve"> učeniku.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10"/>
      <w:bookmarkEnd w:id="19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Ocenjivanje učenika koji se obrazuju po IOP-u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0"/>
      <w:bookmarkEnd w:id="20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lastRenderedPageBreak/>
        <w:t xml:space="preserve">Učenik koji se obrazuje po IOP-u ocenjuje se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način i prema ishodima planiranim IOP-om, a u skladu sa posebnim zakonom.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Završni ispit, prijemni ispit i maturski ispit učenik polaže u skladu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zakonom kojim se uređuju osnove sistema obrazovanja i vaspitanja, uz neophodna prilagođavanja koja predlaže i obrazlaže tim, a u skladu sa IOP-om.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str_11"/>
      <w:bookmarkEnd w:id="21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Pokretanje vaspitno-disciplinskog postupka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1"/>
      <w:bookmarkEnd w:id="22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Kada se vaspitno-disciplinski postupak pokreće za učenika koji se obrazuje po IOP-u, </w:t>
      </w:r>
      <w:proofErr w:type="gramStart"/>
      <w:r w:rsidRPr="00114BA2">
        <w:rPr>
          <w:rFonts w:ascii="Arial" w:eastAsia="Times New Roman" w:hAnsi="Arial" w:cs="Arial"/>
        </w:rPr>
        <w:t>tim</w:t>
      </w:r>
      <w:proofErr w:type="gramEnd"/>
      <w:r w:rsidRPr="00114BA2">
        <w:rPr>
          <w:rFonts w:ascii="Arial" w:eastAsia="Times New Roman" w:hAnsi="Arial" w:cs="Arial"/>
        </w:rPr>
        <w:t xml:space="preserve"> za inkluzivno obrazovanje i tim za zaštitu od diskriminacije, nasilja, zlostavljanja i zanemarivanja zajedno analiziraju da li je škola sprovela mere koje su predviđene IOP-om. Ovom analizom se utvrđuje efekat planiranih i preduzetih mera i, po potrebi, uvode nove mere podrške i menjaju strategije rada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učenikom.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Za učenika koji se obrazuje po IOP-u, </w:t>
      </w:r>
      <w:proofErr w:type="gramStart"/>
      <w:r w:rsidRPr="00114BA2">
        <w:rPr>
          <w:rFonts w:ascii="Arial" w:eastAsia="Times New Roman" w:hAnsi="Arial" w:cs="Arial"/>
        </w:rPr>
        <w:t>tim</w:t>
      </w:r>
      <w:proofErr w:type="gramEnd"/>
      <w:r w:rsidRPr="00114BA2">
        <w:rPr>
          <w:rFonts w:ascii="Arial" w:eastAsia="Times New Roman" w:hAnsi="Arial" w:cs="Arial"/>
        </w:rPr>
        <w:t xml:space="preserve"> za zaštitu od diskriminacije, nasilja, zlostavljanja i zanemarivanja u saradnji sa timom za inkluzivno obrazovanje sačinjava plan pojačanog vaspitnog rada, odnosno plan zaštite ukoliko učenik trpi nasilje. </w:t>
      </w:r>
      <w:proofErr w:type="gramStart"/>
      <w:r w:rsidRPr="00114BA2">
        <w:rPr>
          <w:rFonts w:ascii="Arial" w:eastAsia="Times New Roman" w:hAnsi="Arial" w:cs="Arial"/>
        </w:rPr>
        <w:t>Tom prilikom vodi se računa o oblastima iz pedagoškog profila učenika u kojima je učeniku potrebna podrška.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str_12"/>
      <w:bookmarkEnd w:id="23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Kretanje kroz obrazovni sistem deteta, učenika i odraslog koji ostvaruju dodatnu podršku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2"/>
      <w:bookmarkEnd w:id="24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Za svako dete, učenika i odraslog koji ostvaruje pravo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dodatnu podršku, ustanova planira i sprovedi posebne mere za pripremu deteta, učenika i odraslog za prelazak u novi ciklus, odnosno nivo obrazovanja, ili prelazak u drugu ustanovu, kao i mere za pripremu obrazovne ustanove u koju se uključuje dete, učenik i odrasli.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Horizontalna i vertikalna prohodnost podrazumeva nesmetano kretanje deteta, učenika i odraslog kroz sistem: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1) </w:t>
      </w:r>
      <w:proofErr w:type="gramStart"/>
      <w:r w:rsidRPr="00114BA2">
        <w:rPr>
          <w:rFonts w:ascii="Arial" w:eastAsia="Times New Roman" w:hAnsi="Arial" w:cs="Arial"/>
        </w:rPr>
        <w:t>uključivanje</w:t>
      </w:r>
      <w:proofErr w:type="gramEnd"/>
      <w:r w:rsidRPr="00114BA2">
        <w:rPr>
          <w:rFonts w:ascii="Arial" w:eastAsia="Times New Roman" w:hAnsi="Arial" w:cs="Arial"/>
        </w:rPr>
        <w:t xml:space="preserve"> u obrazovnu ustanovu;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2) </w:t>
      </w:r>
      <w:proofErr w:type="gramStart"/>
      <w:r w:rsidRPr="00114BA2">
        <w:rPr>
          <w:rFonts w:ascii="Arial" w:eastAsia="Times New Roman" w:hAnsi="Arial" w:cs="Arial"/>
        </w:rPr>
        <w:t>prelazak</w:t>
      </w:r>
      <w:proofErr w:type="gramEnd"/>
      <w:r w:rsidRPr="00114BA2">
        <w:rPr>
          <w:rFonts w:ascii="Arial" w:eastAsia="Times New Roman" w:hAnsi="Arial" w:cs="Arial"/>
        </w:rPr>
        <w:t xml:space="preserve"> sa jednog nivoa obrazovanja na drugi;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3) </w:t>
      </w:r>
      <w:proofErr w:type="gramStart"/>
      <w:r w:rsidRPr="00114BA2">
        <w:rPr>
          <w:rFonts w:ascii="Arial" w:eastAsia="Times New Roman" w:hAnsi="Arial" w:cs="Arial"/>
        </w:rPr>
        <w:t>prelazak</w:t>
      </w:r>
      <w:proofErr w:type="gramEnd"/>
      <w:r w:rsidRPr="00114BA2">
        <w:rPr>
          <w:rFonts w:ascii="Arial" w:eastAsia="Times New Roman" w:hAnsi="Arial" w:cs="Arial"/>
        </w:rPr>
        <w:t xml:space="preserve"> iz ustanove u ustanovu;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4) </w:t>
      </w:r>
      <w:proofErr w:type="gramStart"/>
      <w:r w:rsidRPr="00114BA2">
        <w:rPr>
          <w:rFonts w:ascii="Arial" w:eastAsia="Times New Roman" w:hAnsi="Arial" w:cs="Arial"/>
        </w:rPr>
        <w:t>prelazak</w:t>
      </w:r>
      <w:proofErr w:type="gramEnd"/>
      <w:r w:rsidRPr="00114BA2">
        <w:rPr>
          <w:rFonts w:ascii="Arial" w:eastAsia="Times New Roman" w:hAnsi="Arial" w:cs="Arial"/>
        </w:rPr>
        <w:t xml:space="preserve"> iz razvojne grupe u vaspitnu grupu u predškolskom vaspitanju i obrazovanju, odnosno iz odeljenja za decu sa smetnjama u razvoju u redovno odeljenje;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5) </w:t>
      </w:r>
      <w:proofErr w:type="gramStart"/>
      <w:r w:rsidRPr="00114BA2">
        <w:rPr>
          <w:rFonts w:ascii="Arial" w:eastAsia="Times New Roman" w:hAnsi="Arial" w:cs="Arial"/>
        </w:rPr>
        <w:t>završetak</w:t>
      </w:r>
      <w:proofErr w:type="gramEnd"/>
      <w:r w:rsidRPr="00114BA2">
        <w:rPr>
          <w:rFonts w:ascii="Arial" w:eastAsia="Times New Roman" w:hAnsi="Arial" w:cs="Arial"/>
        </w:rPr>
        <w:t xml:space="preserve"> školovanja i pripreme za samostalni život u zajednici.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U cilju pripreme ustanove i ostvarivanja kontinuiteta podrške koju dobija dete, učenik i odrasli, Tim ustanove koju pohađa dete, učenik, odnosno odrasli je u obavezi da najmanje tri meseca pre prelaska deteta, učenika, odnosno odraslog uspostavi saradnju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Timom ustanove u kojoj </w:t>
      </w:r>
      <w:r w:rsidRPr="00114BA2">
        <w:rPr>
          <w:rFonts w:ascii="Arial" w:eastAsia="Times New Roman" w:hAnsi="Arial" w:cs="Arial"/>
        </w:rPr>
        <w:lastRenderedPageBreak/>
        <w:t xml:space="preserve">dete, učenik, odnosno odrasli nastavlja da stiče obrazovanje. Saradnja ustanove traje najmanje još tri meseca </w:t>
      </w:r>
      <w:proofErr w:type="gramStart"/>
      <w:r w:rsidRPr="00114BA2">
        <w:rPr>
          <w:rFonts w:ascii="Arial" w:eastAsia="Times New Roman" w:hAnsi="Arial" w:cs="Arial"/>
        </w:rPr>
        <w:t>od</w:t>
      </w:r>
      <w:proofErr w:type="gramEnd"/>
      <w:r w:rsidRPr="00114BA2">
        <w:rPr>
          <w:rFonts w:ascii="Arial" w:eastAsia="Times New Roman" w:hAnsi="Arial" w:cs="Arial"/>
        </w:rPr>
        <w:t xml:space="preserve"> trenutka uključivanja u drugu obrazovnu ustanovu.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Plan tranzicije (Obrazac 7) je sastavni deo IOP-a.</w:t>
      </w:r>
      <w:proofErr w:type="gramEnd"/>
      <w:r w:rsidRPr="00114BA2">
        <w:rPr>
          <w:rFonts w:ascii="Arial" w:eastAsia="Times New Roman" w:hAnsi="Arial" w:cs="Arial"/>
        </w:rPr>
        <w:t xml:space="preserve"> </w:t>
      </w:r>
      <w:proofErr w:type="gramStart"/>
      <w:r w:rsidRPr="00114BA2">
        <w:rPr>
          <w:rFonts w:ascii="Arial" w:eastAsia="Times New Roman" w:hAnsi="Arial" w:cs="Arial"/>
        </w:rPr>
        <w:t>Za sprovođenje plana tranzicije potrebna je pisana saglasnost roditelja.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str_13"/>
      <w:bookmarkEnd w:id="25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Vrednovanje i izmena IOP-a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13"/>
      <w:bookmarkEnd w:id="26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Vrednovanje IOP-a vrši se radi procene ostvarenosti ciljeva i ishoda utvrđenih IOP-om.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Vrednovanje IOP-a unutar ustanove vrši Tim prema unapred utvrđenoj dinamici u IOP-u i prema nastaloj potrebi, u prvoj godini upisa tromesečno, a u svim narednim godinama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početku svakog polugodišta, odnosno radne godine. Vrednovanje IOP-a se zasniva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analizi koje mere podrške su bile delotvorne i koje planirane ishode je dostiglo dete, učenik, odnosno odrasli.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Na osnovu vrednovanja IOP-a, Tim procenjuje da li je za učenika dalje potrebno: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1) </w:t>
      </w:r>
      <w:proofErr w:type="gramStart"/>
      <w:r w:rsidRPr="00114BA2">
        <w:rPr>
          <w:rFonts w:ascii="Arial" w:eastAsia="Times New Roman" w:hAnsi="Arial" w:cs="Arial"/>
        </w:rPr>
        <w:t>revidirati</w:t>
      </w:r>
      <w:proofErr w:type="gramEnd"/>
      <w:r w:rsidRPr="00114BA2">
        <w:rPr>
          <w:rFonts w:ascii="Arial" w:eastAsia="Times New Roman" w:hAnsi="Arial" w:cs="Arial"/>
        </w:rPr>
        <w:t xml:space="preserve"> postojeći IOP;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2) </w:t>
      </w:r>
      <w:proofErr w:type="gramStart"/>
      <w:r w:rsidRPr="00114BA2">
        <w:rPr>
          <w:rFonts w:ascii="Arial" w:eastAsia="Times New Roman" w:hAnsi="Arial" w:cs="Arial"/>
        </w:rPr>
        <w:t>pisati</w:t>
      </w:r>
      <w:proofErr w:type="gramEnd"/>
      <w:r w:rsidRPr="00114BA2">
        <w:rPr>
          <w:rFonts w:ascii="Arial" w:eastAsia="Times New Roman" w:hAnsi="Arial" w:cs="Arial"/>
        </w:rPr>
        <w:t xml:space="preserve"> novi IOP;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3) </w:t>
      </w:r>
      <w:proofErr w:type="gramStart"/>
      <w:r w:rsidRPr="00114BA2">
        <w:rPr>
          <w:rFonts w:ascii="Arial" w:eastAsia="Times New Roman" w:hAnsi="Arial" w:cs="Arial"/>
        </w:rPr>
        <w:t>ukinuti</w:t>
      </w:r>
      <w:proofErr w:type="gramEnd"/>
      <w:r w:rsidRPr="00114BA2">
        <w:rPr>
          <w:rFonts w:ascii="Arial" w:eastAsia="Times New Roman" w:hAnsi="Arial" w:cs="Arial"/>
        </w:rPr>
        <w:t xml:space="preserve"> IOP i izraditi Plan mera individualizacije.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Na osnovu rezultata vrednovanja IOP-a Tim dopunjuje pedagoški profil u skladu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aktuelnom obrazovnom situacijom i izrađuje predlog izmena i dopuna IOP-a. Izmena IOP-a vrši se u skladu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razvojem deteta, odnosno napredovanjem učenika i odraslog: ako postigne planirane ishode pre očekivanog roka ili ne postiže očekivane ishode, odnosno u drugim slučajevima kada nastanu promene u ponašanju i/ili u okruženju.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Rezultati vrednovanja se dostavljaju timu za inkluzivno obrazovanje i pedagoškom kolegijumu.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Spoljašnje vrednovanje IOP-a vrši prosvetni savetnik, odnosno savetnik spoljni saradnik u toku stručno-pedagoškog nadzora.</w:t>
      </w:r>
      <w:proofErr w:type="gramEnd"/>
      <w:r w:rsidRPr="00114BA2">
        <w:rPr>
          <w:rFonts w:ascii="Arial" w:eastAsia="Times New Roman" w:hAnsi="Arial" w:cs="Arial"/>
        </w:rPr>
        <w:t xml:space="preserve"> </w:t>
      </w:r>
      <w:proofErr w:type="gramStart"/>
      <w:r w:rsidRPr="00114BA2">
        <w:rPr>
          <w:rFonts w:ascii="Arial" w:eastAsia="Times New Roman" w:hAnsi="Arial" w:cs="Arial"/>
        </w:rPr>
        <w:t>U okviru vršenja stručno-pedagoškog nadzora utvrđuje se ispunjenost uslova u postupku donošenja IOP-a, vrednuje se sadržaj i primena IOP-a.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Podaci o rezultatima vrednovanja IOP-a sastavni su deo dokumentacije IOP i vode se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Obrascu broj 5.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str_14"/>
      <w:bookmarkEnd w:id="27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Nastavak sprovođenja, odnosno prestanak potrebe za IOP-om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14"/>
      <w:bookmarkEnd w:id="28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Na osnovu vrednovanja, uz saglasnost tima za inkluzivno obrazovanje, pedagoški kolegijum donosi odluku o daljoj primeni, izmenama i dopunama IOP-a </w:t>
      </w:r>
      <w:proofErr w:type="gramStart"/>
      <w:r w:rsidRPr="00114BA2">
        <w:rPr>
          <w:rFonts w:ascii="Arial" w:eastAsia="Times New Roman" w:hAnsi="Arial" w:cs="Arial"/>
        </w:rPr>
        <w:t>ili</w:t>
      </w:r>
      <w:proofErr w:type="gramEnd"/>
      <w:r w:rsidRPr="00114BA2">
        <w:rPr>
          <w:rFonts w:ascii="Arial" w:eastAsia="Times New Roman" w:hAnsi="Arial" w:cs="Arial"/>
        </w:rPr>
        <w:t xml:space="preserve"> prestanku potrebe za IOP-om, na predlog tima.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lastRenderedPageBreak/>
        <w:t xml:space="preserve">Odluka o nastavku sprovođenja IOP-a donosi se ako se utvrdi da planirane aktivnosti odgovaraju potrebama deteta, učenika, odnosno odraslog </w:t>
      </w:r>
      <w:proofErr w:type="gramStart"/>
      <w:r w:rsidRPr="00114BA2">
        <w:rPr>
          <w:rFonts w:ascii="Arial" w:eastAsia="Times New Roman" w:hAnsi="Arial" w:cs="Arial"/>
        </w:rPr>
        <w:t>ili</w:t>
      </w:r>
      <w:proofErr w:type="gramEnd"/>
      <w:r w:rsidRPr="00114BA2">
        <w:rPr>
          <w:rFonts w:ascii="Arial" w:eastAsia="Times New Roman" w:hAnsi="Arial" w:cs="Arial"/>
        </w:rPr>
        <w:t xml:space="preserve"> da se rezultati mogu očekivati nakon određenog perioda rada. </w:t>
      </w:r>
      <w:proofErr w:type="gramStart"/>
      <w:r w:rsidRPr="00114BA2">
        <w:rPr>
          <w:rFonts w:ascii="Arial" w:eastAsia="Times New Roman" w:hAnsi="Arial" w:cs="Arial"/>
        </w:rPr>
        <w:t>Vreme sprovođenja IOP-a može se produžiti, uz saglasnost roditelja, odnosno saglasnost odraslog.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Odluka o prestanku potrebe za IOP-om donosi se ako se utvrdi da se dalji napredak deteta, učenika, odnosno odraslog može ostvarivati primenom mera individualizacije, uz prethodno pribavljeno mišljenje učenika, odnosno odraslog, u skladu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godinama i zrelošću.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Odluka iz stava 3.</w:t>
      </w:r>
      <w:proofErr w:type="gramEnd"/>
      <w:r w:rsidRPr="00114BA2">
        <w:rPr>
          <w:rFonts w:ascii="Arial" w:eastAsia="Times New Roman" w:hAnsi="Arial" w:cs="Arial"/>
        </w:rPr>
        <w:t xml:space="preserve"> </w:t>
      </w:r>
      <w:proofErr w:type="gramStart"/>
      <w:r w:rsidRPr="00114BA2">
        <w:rPr>
          <w:rFonts w:ascii="Arial" w:eastAsia="Times New Roman" w:hAnsi="Arial" w:cs="Arial"/>
        </w:rPr>
        <w:t>ovog</w:t>
      </w:r>
      <w:proofErr w:type="gramEnd"/>
      <w:r w:rsidRPr="00114BA2">
        <w:rPr>
          <w:rFonts w:ascii="Arial" w:eastAsia="Times New Roman" w:hAnsi="Arial" w:cs="Arial"/>
        </w:rPr>
        <w:t xml:space="preserve"> člana donosi se uz saglasnost roditelja, odnosno drugog zakonskog zastupnika deteta ili učenika, odnosno saglasnost odraslog.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15"/>
      <w:bookmarkEnd w:id="29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Pravo </w:t>
      </w:r>
      <w:proofErr w:type="gramStart"/>
      <w:r w:rsidRPr="00114BA2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 zaštitu podataka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15"/>
      <w:bookmarkEnd w:id="30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Podaci prikupljeni </w:t>
      </w:r>
      <w:proofErr w:type="gramStart"/>
      <w:r w:rsidRPr="00114BA2">
        <w:rPr>
          <w:rFonts w:ascii="Arial" w:eastAsia="Times New Roman" w:hAnsi="Arial" w:cs="Arial"/>
        </w:rPr>
        <w:t>od</w:t>
      </w:r>
      <w:proofErr w:type="gramEnd"/>
      <w:r w:rsidRPr="00114BA2">
        <w:rPr>
          <w:rFonts w:ascii="Arial" w:eastAsia="Times New Roman" w:hAnsi="Arial" w:cs="Arial"/>
        </w:rPr>
        <w:t xml:space="preserve"> strane tima radi izrade IOP-a moraju biti zaštićeni od zloupotrebe i ne smeju se koristiti u druge svrhe bez saglasnosti lica čija je saglasnost neophodna za sprovođenje IOP-a.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Ustanova je dužna da obezbedi zaštitu podataka o detetu, učeniku, odnosno odraslom.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str_16"/>
      <w:bookmarkEnd w:id="31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Evidencija i dokumentacija IOP-a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16"/>
      <w:bookmarkEnd w:id="32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Evidencija o ostvarivanju obrazovanja i vaspitanja po IOP-u vodi se u propisanoj evidenciji o vaspitno-obrazovnom radu u predškolskoj ustanovi i obrazovno-vaspitnom radu u školi, u skladu </w:t>
      </w:r>
      <w:proofErr w:type="gramStart"/>
      <w:r w:rsidRPr="00114BA2">
        <w:rPr>
          <w:rFonts w:ascii="Arial" w:eastAsia="Times New Roman" w:hAnsi="Arial" w:cs="Arial"/>
        </w:rPr>
        <w:t>sa</w:t>
      </w:r>
      <w:proofErr w:type="gramEnd"/>
      <w:r w:rsidRPr="00114BA2">
        <w:rPr>
          <w:rFonts w:ascii="Arial" w:eastAsia="Times New Roman" w:hAnsi="Arial" w:cs="Arial"/>
        </w:rPr>
        <w:t xml:space="preserve"> zakonom.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14BA2">
        <w:rPr>
          <w:rFonts w:ascii="Arial" w:eastAsia="Times New Roman" w:hAnsi="Arial" w:cs="Arial"/>
        </w:rPr>
        <w:t>Dokumentacija koja prati IOP sastavni je deo pedagoške dokumentacije koju vodi predškolska ustanova, odnosno škola.</w:t>
      </w:r>
      <w:proofErr w:type="gramEnd"/>
      <w:r w:rsidRPr="00114BA2">
        <w:rPr>
          <w:rFonts w:ascii="Arial" w:eastAsia="Times New Roman" w:hAnsi="Arial" w:cs="Arial"/>
        </w:rPr>
        <w:t xml:space="preserve"> </w:t>
      </w:r>
      <w:proofErr w:type="gramStart"/>
      <w:r w:rsidRPr="00114BA2">
        <w:rPr>
          <w:rFonts w:ascii="Arial" w:eastAsia="Times New Roman" w:hAnsi="Arial" w:cs="Arial"/>
        </w:rPr>
        <w:t>Za dete, učenika, odnosno odraslog koji se obrazuje po IOP-u obavezni deo pedagoške dokumentacije čini i portfolio.</w:t>
      </w:r>
      <w:proofErr w:type="gramEnd"/>
      <w:r w:rsidRPr="00114BA2">
        <w:rPr>
          <w:rFonts w:ascii="Arial" w:eastAsia="Times New Roman" w:hAnsi="Arial" w:cs="Arial"/>
        </w:rPr>
        <w:t xml:space="preserve">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7"/>
      <w:bookmarkEnd w:id="33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Stupanjem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snagu ovog pravilnika prestaje da važi Pravilnik o bližim uputstvima za utvrđivanje prava na individualni obrazovni plan, njegovu primenu i vrednovanje ("Službeni glasnik RS", broj 76/10). </w:t>
      </w:r>
    </w:p>
    <w:p w:rsidR="00114BA2" w:rsidRPr="00114BA2" w:rsidRDefault="00114BA2" w:rsidP="00114BA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18"/>
      <w:bookmarkEnd w:id="34"/>
      <w:r w:rsidRPr="00114BA2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114BA2" w:rsidRPr="00114BA2" w:rsidRDefault="00114BA2" w:rsidP="00114BA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4BA2">
        <w:rPr>
          <w:rFonts w:ascii="Arial" w:eastAsia="Times New Roman" w:hAnsi="Arial" w:cs="Arial"/>
        </w:rPr>
        <w:t xml:space="preserve">Ovaj pravilnik stupa </w:t>
      </w:r>
      <w:proofErr w:type="gramStart"/>
      <w:r w:rsidRPr="00114BA2">
        <w:rPr>
          <w:rFonts w:ascii="Arial" w:eastAsia="Times New Roman" w:hAnsi="Arial" w:cs="Arial"/>
        </w:rPr>
        <w:t>na</w:t>
      </w:r>
      <w:proofErr w:type="gramEnd"/>
      <w:r w:rsidRPr="00114BA2">
        <w:rPr>
          <w:rFonts w:ascii="Arial" w:eastAsia="Times New Roman" w:hAnsi="Arial" w:cs="Arial"/>
        </w:rPr>
        <w:t xml:space="preserve"> snagu osmog dana od dana objavljivanja u "Službenom glasniku Republike Srbije".</w:t>
      </w:r>
    </w:p>
    <w:p w:rsidR="001B2665" w:rsidRDefault="001B2665"/>
    <w:sectPr w:rsidR="001B26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2"/>
    <w:rsid w:val="00114BA2"/>
    <w:rsid w:val="001B2665"/>
    <w:rsid w:val="003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2018-12-18T11:07:00Z</dcterms:created>
  <dcterms:modified xsi:type="dcterms:W3CDTF">2018-12-18T11:07:00Z</dcterms:modified>
</cp:coreProperties>
</file>